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4159" w14:textId="77777777" w:rsidR="00FE3E93" w:rsidRDefault="00FE3E93" w:rsidP="0059498A">
      <w:pPr>
        <w:tabs>
          <w:tab w:val="left" w:pos="-180"/>
        </w:tabs>
        <w:ind w:left="720" w:right="929" w:hanging="720"/>
        <w:jc w:val="center"/>
        <w:rPr>
          <w:rFonts w:cstheme="minorHAnsi"/>
          <w:b/>
          <w:sz w:val="22"/>
          <w:szCs w:val="22"/>
        </w:rPr>
      </w:pPr>
    </w:p>
    <w:p w14:paraId="31784C7D" w14:textId="77777777" w:rsidR="00FE3E93" w:rsidRDefault="00FE3E93" w:rsidP="0059498A">
      <w:pPr>
        <w:tabs>
          <w:tab w:val="left" w:pos="-180"/>
        </w:tabs>
        <w:ind w:left="720" w:right="929" w:hanging="720"/>
        <w:jc w:val="center"/>
        <w:rPr>
          <w:rFonts w:cstheme="minorHAnsi"/>
          <w:b/>
          <w:sz w:val="22"/>
          <w:szCs w:val="22"/>
        </w:rPr>
      </w:pPr>
    </w:p>
    <w:p w14:paraId="403EC141" w14:textId="77777777" w:rsidR="00FE3E93" w:rsidRDefault="00FE3E93" w:rsidP="0059498A">
      <w:pPr>
        <w:tabs>
          <w:tab w:val="left" w:pos="-180"/>
        </w:tabs>
        <w:ind w:left="720" w:right="929" w:hanging="720"/>
        <w:jc w:val="center"/>
        <w:rPr>
          <w:rFonts w:cstheme="minorHAnsi"/>
          <w:b/>
          <w:sz w:val="22"/>
          <w:szCs w:val="22"/>
        </w:rPr>
      </w:pPr>
    </w:p>
    <w:p w14:paraId="12C8A698" w14:textId="0F12CFDD" w:rsidR="005C03EA" w:rsidRPr="0059498A" w:rsidRDefault="00FE3E93" w:rsidP="00FE3E93">
      <w:pPr>
        <w:tabs>
          <w:tab w:val="left" w:pos="-180"/>
        </w:tabs>
        <w:ind w:left="720" w:right="929" w:hanging="720"/>
        <w:rPr>
          <w:rFonts w:cstheme="minorHAnsi"/>
          <w:b/>
          <w:sz w:val="22"/>
          <w:szCs w:val="22"/>
        </w:rPr>
      </w:pPr>
      <w:r w:rsidRPr="00770C29">
        <w:rPr>
          <w:rFonts w:cstheme="minorHAnsi"/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98401A1" wp14:editId="6FF71BE3">
            <wp:simplePos x="0" y="0"/>
            <wp:positionH relativeFrom="margin">
              <wp:posOffset>-257175</wp:posOffset>
            </wp:positionH>
            <wp:positionV relativeFrom="margin">
              <wp:posOffset>-428625</wp:posOffset>
            </wp:positionV>
            <wp:extent cx="21717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411" y="21150"/>
                <wp:lineTo x="21411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1C0801" w14:textId="0C581A6F" w:rsidR="005C03EA" w:rsidRPr="0059498A" w:rsidRDefault="005C03EA" w:rsidP="005C03EA">
      <w:pPr>
        <w:tabs>
          <w:tab w:val="left" w:pos="-180"/>
        </w:tabs>
        <w:ind w:left="720" w:right="929" w:hanging="720"/>
        <w:rPr>
          <w:rFonts w:cstheme="minorHAnsi"/>
          <w:b/>
          <w:sz w:val="22"/>
          <w:szCs w:val="22"/>
        </w:rPr>
      </w:pPr>
    </w:p>
    <w:p w14:paraId="2AFACDCC" w14:textId="6C255D88" w:rsidR="000F08A5" w:rsidRPr="0059498A" w:rsidRDefault="00F52955" w:rsidP="000F08A5">
      <w:pPr>
        <w:tabs>
          <w:tab w:val="left" w:pos="-180"/>
        </w:tabs>
        <w:ind w:left="720" w:right="-1" w:hanging="720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6</w:t>
      </w:r>
      <w:r w:rsidRPr="00F52955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January 2026</w:t>
      </w:r>
    </w:p>
    <w:p w14:paraId="296BCDD4" w14:textId="2CE4D15C" w:rsidR="005C03EA" w:rsidRPr="00FE3E93" w:rsidRDefault="00FE3E93" w:rsidP="005C03EA">
      <w:pPr>
        <w:tabs>
          <w:tab w:val="left" w:pos="-180"/>
        </w:tabs>
        <w:ind w:left="720" w:right="929" w:hanging="720"/>
        <w:rPr>
          <w:rFonts w:cstheme="minorHAnsi"/>
          <w:b/>
          <w:sz w:val="22"/>
          <w:szCs w:val="22"/>
        </w:rPr>
      </w:pPr>
      <w:r w:rsidRPr="00FE3E93">
        <w:rPr>
          <w:rFonts w:cstheme="minorHAnsi"/>
          <w:b/>
          <w:sz w:val="22"/>
          <w:szCs w:val="22"/>
        </w:rPr>
        <w:t>Dear Parent / Carer of all pupils at Birley Primary Academy</w:t>
      </w:r>
    </w:p>
    <w:p w14:paraId="27C41216" w14:textId="77777777" w:rsidR="005C03EA" w:rsidRPr="00D57A5C" w:rsidRDefault="005C03EA" w:rsidP="005C03EA">
      <w:pPr>
        <w:tabs>
          <w:tab w:val="left" w:pos="-180"/>
        </w:tabs>
        <w:ind w:left="720" w:right="929" w:hanging="720"/>
        <w:rPr>
          <w:rFonts w:cstheme="minorHAnsi"/>
          <w:b/>
          <w:sz w:val="16"/>
          <w:szCs w:val="16"/>
        </w:rPr>
      </w:pPr>
    </w:p>
    <w:p w14:paraId="27F6A831" w14:textId="77777777" w:rsidR="005C03EA" w:rsidRPr="0059498A" w:rsidRDefault="005C03EA" w:rsidP="005C03EA">
      <w:pPr>
        <w:tabs>
          <w:tab w:val="left" w:pos="-180"/>
        </w:tabs>
        <w:ind w:left="720" w:right="929" w:hanging="720"/>
        <w:rPr>
          <w:rFonts w:cstheme="minorHAnsi"/>
          <w:b/>
          <w:sz w:val="22"/>
          <w:szCs w:val="22"/>
        </w:rPr>
      </w:pPr>
      <w:r w:rsidRPr="0059498A">
        <w:rPr>
          <w:rFonts w:cstheme="minorHAnsi"/>
          <w:b/>
          <w:sz w:val="22"/>
          <w:szCs w:val="22"/>
        </w:rPr>
        <w:t>Invitation of Expression of Interest for Parent Governor.</w:t>
      </w:r>
    </w:p>
    <w:p w14:paraId="3C9F1D3E" w14:textId="77777777" w:rsidR="005C03EA" w:rsidRPr="00D57A5C" w:rsidRDefault="005C03EA" w:rsidP="00115F21">
      <w:pPr>
        <w:tabs>
          <w:tab w:val="left" w:pos="-180"/>
          <w:tab w:val="left" w:pos="8505"/>
        </w:tabs>
        <w:ind w:left="720" w:right="929" w:hanging="720"/>
        <w:rPr>
          <w:rFonts w:cstheme="minorHAnsi"/>
          <w:sz w:val="16"/>
          <w:szCs w:val="16"/>
          <w:u w:val="single"/>
        </w:rPr>
      </w:pPr>
    </w:p>
    <w:p w14:paraId="3F31AB44" w14:textId="5990F224" w:rsidR="005C03EA" w:rsidRPr="0059498A" w:rsidRDefault="005C03EA" w:rsidP="00115F21">
      <w:pPr>
        <w:tabs>
          <w:tab w:val="left" w:pos="-180"/>
        </w:tabs>
        <w:ind w:right="141"/>
        <w:jc w:val="both"/>
        <w:rPr>
          <w:rFonts w:cstheme="minorHAnsi"/>
          <w:color w:val="000000" w:themeColor="text1"/>
          <w:sz w:val="22"/>
          <w:szCs w:val="22"/>
        </w:rPr>
      </w:pPr>
      <w:r w:rsidRPr="0059498A">
        <w:rPr>
          <w:rFonts w:cstheme="minorHAnsi"/>
          <w:sz w:val="22"/>
          <w:szCs w:val="22"/>
        </w:rPr>
        <w:t>A</w:t>
      </w:r>
      <w:r w:rsidR="00DA3ECA" w:rsidRPr="0059498A">
        <w:rPr>
          <w:rFonts w:cstheme="minorHAnsi"/>
          <w:sz w:val="22"/>
          <w:szCs w:val="22"/>
        </w:rPr>
        <w:t>n exciting opportunity has</w:t>
      </w:r>
      <w:r w:rsidRPr="0059498A">
        <w:rPr>
          <w:rFonts w:cstheme="minorHAnsi"/>
          <w:sz w:val="22"/>
          <w:szCs w:val="22"/>
        </w:rPr>
        <w:t xml:space="preserve"> arisen for a Parent Governor</w:t>
      </w:r>
      <w:r w:rsidR="00DA3ECA" w:rsidRPr="0059498A">
        <w:rPr>
          <w:rFonts w:cstheme="minorHAnsi"/>
          <w:sz w:val="22"/>
          <w:szCs w:val="22"/>
        </w:rPr>
        <w:t xml:space="preserve"> at Birley Primary Academy.  Notice of this</w:t>
      </w:r>
      <w:r w:rsidRPr="0059498A">
        <w:rPr>
          <w:rFonts w:cstheme="minorHAnsi"/>
          <w:sz w:val="22"/>
          <w:szCs w:val="22"/>
        </w:rPr>
        <w:t xml:space="preserve"> vacancy has been posted on the school website</w:t>
      </w:r>
      <w:r w:rsidR="00DA3ECA" w:rsidRPr="0059498A">
        <w:rPr>
          <w:rFonts w:cstheme="minorHAnsi"/>
          <w:sz w:val="22"/>
          <w:szCs w:val="22"/>
        </w:rPr>
        <w:t xml:space="preserve">. </w:t>
      </w:r>
      <w:r w:rsidRPr="0059498A">
        <w:rPr>
          <w:rFonts w:cstheme="minorHAnsi"/>
          <w:sz w:val="22"/>
          <w:szCs w:val="22"/>
        </w:rPr>
        <w:t xml:space="preserve"> The Governing Body would welcome expressions of interest for the positio</w:t>
      </w:r>
      <w:r w:rsidR="00115F21" w:rsidRPr="0059498A">
        <w:rPr>
          <w:rFonts w:cstheme="minorHAnsi"/>
          <w:sz w:val="22"/>
          <w:szCs w:val="22"/>
        </w:rPr>
        <w:t xml:space="preserve">n from any eligible parent, </w:t>
      </w:r>
      <w:r w:rsidR="00F52955">
        <w:rPr>
          <w:rFonts w:cstheme="minorHAnsi"/>
          <w:sz w:val="22"/>
          <w:szCs w:val="22"/>
        </w:rPr>
        <w:t xml:space="preserve">(see attached) </w:t>
      </w:r>
      <w:r w:rsidR="00115F21" w:rsidRPr="0059498A">
        <w:rPr>
          <w:rFonts w:cstheme="minorHAnsi"/>
          <w:sz w:val="22"/>
          <w:szCs w:val="22"/>
        </w:rPr>
        <w:t xml:space="preserve">please </w:t>
      </w:r>
      <w:r w:rsidR="00F52955">
        <w:rPr>
          <w:rFonts w:cstheme="minorHAnsi"/>
          <w:sz w:val="22"/>
          <w:szCs w:val="22"/>
        </w:rPr>
        <w:t>return completed forms to</w:t>
      </w:r>
      <w:r w:rsidR="00115F21" w:rsidRPr="0059498A">
        <w:rPr>
          <w:rFonts w:cstheme="minorHAnsi"/>
          <w:sz w:val="22"/>
          <w:szCs w:val="22"/>
        </w:rPr>
        <w:t xml:space="preserve"> the school office</w:t>
      </w:r>
      <w:r w:rsidRPr="0059498A">
        <w:rPr>
          <w:rFonts w:cstheme="minorHAnsi"/>
          <w:color w:val="000000" w:themeColor="text1"/>
          <w:sz w:val="22"/>
          <w:szCs w:val="22"/>
        </w:rPr>
        <w:t xml:space="preserve">.   </w:t>
      </w:r>
    </w:p>
    <w:p w14:paraId="6F841E13" w14:textId="77777777" w:rsidR="005C03EA" w:rsidRPr="00D57A5C" w:rsidRDefault="005C03EA" w:rsidP="005C03EA">
      <w:pPr>
        <w:tabs>
          <w:tab w:val="left" w:pos="-180"/>
        </w:tabs>
        <w:ind w:right="929"/>
        <w:jc w:val="both"/>
        <w:rPr>
          <w:rFonts w:cstheme="minorHAnsi"/>
          <w:sz w:val="16"/>
          <w:szCs w:val="16"/>
        </w:rPr>
      </w:pPr>
    </w:p>
    <w:p w14:paraId="3A82BEF5" w14:textId="3753454B" w:rsidR="005C03EA" w:rsidRPr="0059498A" w:rsidRDefault="005C03EA" w:rsidP="00115F21">
      <w:pPr>
        <w:tabs>
          <w:tab w:val="left" w:pos="-180"/>
          <w:tab w:val="left" w:pos="8505"/>
        </w:tabs>
        <w:ind w:right="-1"/>
        <w:jc w:val="both"/>
        <w:rPr>
          <w:rFonts w:cstheme="minorHAnsi"/>
          <w:sz w:val="22"/>
          <w:szCs w:val="22"/>
        </w:rPr>
      </w:pPr>
      <w:r w:rsidRPr="0059498A">
        <w:rPr>
          <w:rFonts w:cstheme="minorHAnsi"/>
          <w:sz w:val="22"/>
          <w:szCs w:val="22"/>
        </w:rPr>
        <w:t xml:space="preserve">All Governors complete a skills audit each year. The skills the Governing Body requires </w:t>
      </w:r>
      <w:proofErr w:type="gramStart"/>
      <w:r w:rsidRPr="0059498A">
        <w:rPr>
          <w:rFonts w:cstheme="minorHAnsi"/>
          <w:sz w:val="22"/>
          <w:szCs w:val="22"/>
        </w:rPr>
        <w:t>include:</w:t>
      </w:r>
      <w:proofErr w:type="gramEnd"/>
      <w:r w:rsidR="00886F0A" w:rsidRPr="0059498A">
        <w:rPr>
          <w:rFonts w:cstheme="minorHAnsi"/>
          <w:sz w:val="22"/>
          <w:szCs w:val="22"/>
        </w:rPr>
        <w:t xml:space="preserve">  working with others, good communication skills, commitment to inclusion and unders</w:t>
      </w:r>
      <w:r w:rsidR="00FE3E93">
        <w:rPr>
          <w:rFonts w:cstheme="minorHAnsi"/>
          <w:sz w:val="22"/>
          <w:szCs w:val="22"/>
        </w:rPr>
        <w:t>tanding needs of the community. If you also have any experience in a Health &amp; Safety role/environment this would be very useful.</w:t>
      </w:r>
    </w:p>
    <w:p w14:paraId="44E480D0" w14:textId="77777777" w:rsidR="005C03EA" w:rsidRPr="00D57A5C" w:rsidRDefault="005C03EA" w:rsidP="005C03EA">
      <w:pPr>
        <w:pStyle w:val="ListParagraph"/>
        <w:tabs>
          <w:tab w:val="left" w:pos="-180"/>
        </w:tabs>
        <w:ind w:right="929"/>
        <w:jc w:val="both"/>
        <w:rPr>
          <w:rFonts w:cstheme="minorHAnsi"/>
          <w:sz w:val="16"/>
          <w:szCs w:val="16"/>
        </w:rPr>
      </w:pPr>
    </w:p>
    <w:p w14:paraId="4EF6D89D" w14:textId="39022884" w:rsidR="005C03EA" w:rsidRPr="0059498A" w:rsidRDefault="005C03EA" w:rsidP="00115F21">
      <w:pPr>
        <w:pStyle w:val="ListParagraph"/>
        <w:tabs>
          <w:tab w:val="left" w:pos="-180"/>
        </w:tabs>
        <w:ind w:left="0" w:right="-1"/>
        <w:jc w:val="both"/>
        <w:rPr>
          <w:rFonts w:cstheme="minorHAnsi"/>
          <w:color w:val="FF0000"/>
          <w:sz w:val="22"/>
          <w:szCs w:val="22"/>
        </w:rPr>
      </w:pPr>
      <w:r w:rsidRPr="0059498A">
        <w:rPr>
          <w:rFonts w:cstheme="minorHAnsi"/>
          <w:sz w:val="22"/>
          <w:szCs w:val="22"/>
        </w:rPr>
        <w:t xml:space="preserve">Parent Governors are elected by other parents and carers of children at the school.  </w:t>
      </w:r>
      <w:r w:rsidR="00886F0A" w:rsidRPr="0059498A">
        <w:rPr>
          <w:rFonts w:cstheme="minorHAnsi"/>
          <w:sz w:val="22"/>
          <w:szCs w:val="22"/>
        </w:rPr>
        <w:t xml:space="preserve">The term of </w:t>
      </w:r>
      <w:r w:rsidR="00886F0A" w:rsidRPr="0059498A">
        <w:rPr>
          <w:rFonts w:cstheme="minorHAnsi"/>
          <w:color w:val="000000" w:themeColor="text1"/>
          <w:sz w:val="22"/>
          <w:szCs w:val="22"/>
        </w:rPr>
        <w:t xml:space="preserve">office is </w:t>
      </w:r>
      <w:r w:rsidRPr="0059498A">
        <w:rPr>
          <w:rFonts w:cstheme="minorHAnsi"/>
          <w:color w:val="000000" w:themeColor="text1"/>
          <w:sz w:val="22"/>
          <w:szCs w:val="22"/>
        </w:rPr>
        <w:t>four years</w:t>
      </w:r>
      <w:r w:rsidR="00886F0A" w:rsidRPr="0059498A">
        <w:rPr>
          <w:rFonts w:cstheme="minorHAnsi"/>
          <w:color w:val="000000" w:themeColor="text1"/>
          <w:sz w:val="22"/>
          <w:szCs w:val="22"/>
        </w:rPr>
        <w:t>.</w:t>
      </w:r>
      <w:r w:rsidRPr="0059498A">
        <w:rPr>
          <w:rFonts w:cstheme="minorHAnsi"/>
          <w:color w:val="000000" w:themeColor="text1"/>
          <w:sz w:val="22"/>
          <w:szCs w:val="22"/>
        </w:rPr>
        <w:t xml:space="preserve"> </w:t>
      </w:r>
      <w:r w:rsidR="00886F0A" w:rsidRPr="0059498A">
        <w:rPr>
          <w:rFonts w:cstheme="minorHAnsi"/>
          <w:color w:val="000000" w:themeColor="text1"/>
          <w:sz w:val="22"/>
          <w:szCs w:val="22"/>
        </w:rPr>
        <w:t xml:space="preserve"> </w:t>
      </w:r>
      <w:r w:rsidRPr="0059498A">
        <w:rPr>
          <w:rFonts w:cstheme="minorHAnsi"/>
          <w:color w:val="000000" w:themeColor="text1"/>
          <w:sz w:val="22"/>
          <w:szCs w:val="22"/>
        </w:rPr>
        <w:t>The AGB has agreed that the initial term of office shall be for one</w:t>
      </w:r>
      <w:r w:rsidR="00382E0C" w:rsidRPr="0059498A">
        <w:rPr>
          <w:rFonts w:cstheme="minorHAnsi"/>
          <w:color w:val="000000" w:themeColor="text1"/>
          <w:sz w:val="22"/>
          <w:szCs w:val="22"/>
        </w:rPr>
        <w:t>-</w:t>
      </w:r>
      <w:r w:rsidRPr="0059498A">
        <w:rPr>
          <w:rFonts w:cstheme="minorHAnsi"/>
          <w:color w:val="000000" w:themeColor="text1"/>
          <w:sz w:val="22"/>
          <w:szCs w:val="22"/>
        </w:rPr>
        <w:t>year subject to review</w:t>
      </w:r>
      <w:r w:rsidR="00886F0A" w:rsidRPr="0059498A">
        <w:rPr>
          <w:rFonts w:cstheme="minorHAnsi"/>
          <w:color w:val="000000" w:themeColor="text1"/>
          <w:sz w:val="22"/>
          <w:szCs w:val="22"/>
        </w:rPr>
        <w:t>.</w:t>
      </w:r>
    </w:p>
    <w:p w14:paraId="41ED068F" w14:textId="77777777" w:rsidR="005C03EA" w:rsidRPr="00D57A5C" w:rsidRDefault="005C03EA" w:rsidP="005C03EA">
      <w:pPr>
        <w:pStyle w:val="ListParagraph"/>
        <w:rPr>
          <w:rFonts w:cstheme="minorHAnsi"/>
          <w:sz w:val="16"/>
          <w:szCs w:val="16"/>
        </w:rPr>
      </w:pPr>
    </w:p>
    <w:p w14:paraId="3D21648E" w14:textId="77777777" w:rsidR="005C03EA" w:rsidRPr="0059498A" w:rsidRDefault="005C03EA" w:rsidP="005C03EA">
      <w:pPr>
        <w:tabs>
          <w:tab w:val="left" w:pos="-180"/>
        </w:tabs>
        <w:ind w:right="929"/>
        <w:jc w:val="both"/>
        <w:rPr>
          <w:rFonts w:cstheme="minorHAnsi"/>
          <w:b/>
          <w:i/>
          <w:sz w:val="22"/>
          <w:szCs w:val="22"/>
        </w:rPr>
      </w:pPr>
      <w:r w:rsidRPr="0059498A">
        <w:rPr>
          <w:rFonts w:cstheme="minorHAnsi"/>
          <w:b/>
          <w:i/>
          <w:sz w:val="22"/>
          <w:szCs w:val="22"/>
        </w:rPr>
        <w:t>An opportunity to find out more before committing</w:t>
      </w:r>
    </w:p>
    <w:p w14:paraId="451B75CD" w14:textId="77777777" w:rsidR="005C03EA" w:rsidRPr="00D57A5C" w:rsidRDefault="005C03EA" w:rsidP="005C03EA">
      <w:pPr>
        <w:pStyle w:val="ListParagraph"/>
        <w:rPr>
          <w:rFonts w:cstheme="minorHAnsi"/>
          <w:sz w:val="16"/>
          <w:szCs w:val="16"/>
        </w:rPr>
      </w:pPr>
    </w:p>
    <w:p w14:paraId="4983079F" w14:textId="2F999D17" w:rsidR="005C03EA" w:rsidRPr="0059498A" w:rsidRDefault="005C03EA" w:rsidP="00115F21">
      <w:pPr>
        <w:tabs>
          <w:tab w:val="left" w:pos="-180"/>
          <w:tab w:val="left" w:pos="8505"/>
        </w:tabs>
        <w:ind w:right="-1"/>
        <w:jc w:val="both"/>
        <w:rPr>
          <w:rFonts w:cstheme="minorHAnsi"/>
          <w:sz w:val="22"/>
          <w:szCs w:val="22"/>
        </w:rPr>
      </w:pPr>
      <w:r w:rsidRPr="0059498A">
        <w:rPr>
          <w:rFonts w:cstheme="minorHAnsi"/>
          <w:sz w:val="22"/>
          <w:szCs w:val="22"/>
        </w:rPr>
        <w:t xml:space="preserve">All parents completing an Expression of Interest are invited to meet the Chair of Governors and myself </w:t>
      </w:r>
      <w:r w:rsidR="00115F21" w:rsidRPr="0059498A">
        <w:rPr>
          <w:rFonts w:cstheme="minorHAnsi"/>
          <w:sz w:val="22"/>
          <w:szCs w:val="22"/>
        </w:rPr>
        <w:t xml:space="preserve">to discuss </w:t>
      </w:r>
      <w:r w:rsidRPr="0059498A">
        <w:rPr>
          <w:rFonts w:cstheme="minorHAnsi"/>
          <w:sz w:val="22"/>
          <w:szCs w:val="22"/>
        </w:rPr>
        <w:t>the commitment in time and responsibility that is required to fill the role effectively.  This meeting has proved to be helpful to prospective candidates in clarifying what becoming a Parent Governor means in practice.</w:t>
      </w:r>
    </w:p>
    <w:p w14:paraId="429ECDF5" w14:textId="77777777" w:rsidR="00886F0A" w:rsidRPr="00D57A5C" w:rsidRDefault="00886F0A" w:rsidP="005C03EA">
      <w:pPr>
        <w:rPr>
          <w:rFonts w:cstheme="minorHAnsi"/>
          <w:i/>
          <w:sz w:val="16"/>
          <w:szCs w:val="16"/>
        </w:rPr>
      </w:pPr>
    </w:p>
    <w:p w14:paraId="69190572" w14:textId="7B212BEB" w:rsidR="005C03EA" w:rsidRPr="0059498A" w:rsidRDefault="005C03EA" w:rsidP="005C03EA">
      <w:pPr>
        <w:rPr>
          <w:rFonts w:cstheme="minorHAnsi"/>
          <w:b/>
          <w:i/>
          <w:sz w:val="22"/>
          <w:szCs w:val="22"/>
        </w:rPr>
      </w:pPr>
      <w:r w:rsidRPr="0059498A">
        <w:rPr>
          <w:rFonts w:cstheme="minorHAnsi"/>
          <w:b/>
          <w:i/>
          <w:sz w:val="22"/>
          <w:szCs w:val="22"/>
        </w:rPr>
        <w:t xml:space="preserve">Timetable </w:t>
      </w:r>
    </w:p>
    <w:p w14:paraId="7FF2D0A9" w14:textId="77777777" w:rsidR="005C03EA" w:rsidRPr="00D57A5C" w:rsidRDefault="005C03EA" w:rsidP="005C03EA">
      <w:pPr>
        <w:rPr>
          <w:rFonts w:cstheme="minorHAnsi"/>
          <w:sz w:val="16"/>
          <w:szCs w:val="16"/>
        </w:rPr>
      </w:pPr>
    </w:p>
    <w:p w14:paraId="213BD2F7" w14:textId="5D86A285" w:rsidR="005C03EA" w:rsidRPr="0059498A" w:rsidRDefault="005C03EA" w:rsidP="005C03EA">
      <w:pPr>
        <w:rPr>
          <w:rFonts w:cstheme="minorHAnsi"/>
          <w:sz w:val="22"/>
          <w:szCs w:val="22"/>
        </w:rPr>
      </w:pPr>
      <w:r w:rsidRPr="0059498A">
        <w:rPr>
          <w:rFonts w:cstheme="minorHAnsi"/>
          <w:sz w:val="22"/>
          <w:szCs w:val="22"/>
        </w:rPr>
        <w:t>If insufficient E</w:t>
      </w:r>
      <w:r w:rsidR="00DA3ECA" w:rsidRPr="0059498A">
        <w:rPr>
          <w:rFonts w:cstheme="minorHAnsi"/>
          <w:sz w:val="22"/>
          <w:szCs w:val="22"/>
        </w:rPr>
        <w:t>xpressions of Interest’s</w:t>
      </w:r>
      <w:r w:rsidRPr="0059498A">
        <w:rPr>
          <w:rFonts w:cstheme="minorHAnsi"/>
          <w:sz w:val="22"/>
          <w:szCs w:val="22"/>
        </w:rPr>
        <w:t xml:space="preserve"> are received to require an election, any nominee(s) will be declared elected unopposed.  Subject to this, the timetable for the election (if this is required) is as follows:</w:t>
      </w:r>
    </w:p>
    <w:p w14:paraId="0F19130B" w14:textId="77777777" w:rsidR="005C03EA" w:rsidRPr="00D57A5C" w:rsidRDefault="005C03EA" w:rsidP="005C03EA">
      <w:pPr>
        <w:rPr>
          <w:rFonts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22"/>
        <w:gridCol w:w="4623"/>
      </w:tblGrid>
      <w:tr w:rsidR="005C03EA" w:rsidRPr="0059498A" w14:paraId="4A7D32CE" w14:textId="77777777" w:rsidTr="00770C29">
        <w:tc>
          <w:tcPr>
            <w:tcW w:w="4622" w:type="dxa"/>
            <w:shd w:val="clear" w:color="auto" w:fill="auto"/>
          </w:tcPr>
          <w:p w14:paraId="363D39E5" w14:textId="77777777" w:rsidR="005C03EA" w:rsidRPr="0059498A" w:rsidRDefault="005C03EA" w:rsidP="00AC6DE9">
            <w:pPr>
              <w:rPr>
                <w:rFonts w:cstheme="minorHAnsi"/>
                <w:b/>
                <w:sz w:val="22"/>
                <w:szCs w:val="22"/>
              </w:rPr>
            </w:pPr>
            <w:r w:rsidRPr="0059498A">
              <w:rPr>
                <w:rFonts w:cstheme="minorHAnsi"/>
                <w:b/>
                <w:sz w:val="22"/>
                <w:szCs w:val="22"/>
              </w:rPr>
              <w:t>Stage</w:t>
            </w:r>
          </w:p>
        </w:tc>
        <w:tc>
          <w:tcPr>
            <w:tcW w:w="4623" w:type="dxa"/>
            <w:shd w:val="clear" w:color="auto" w:fill="auto"/>
          </w:tcPr>
          <w:p w14:paraId="65E2D7C9" w14:textId="77777777" w:rsidR="005C03EA" w:rsidRPr="0059498A" w:rsidRDefault="005C03EA" w:rsidP="00AC6DE9">
            <w:pPr>
              <w:rPr>
                <w:rFonts w:cstheme="minorHAnsi"/>
                <w:b/>
                <w:sz w:val="22"/>
                <w:szCs w:val="22"/>
              </w:rPr>
            </w:pPr>
            <w:r w:rsidRPr="0059498A">
              <w:rPr>
                <w:rFonts w:cstheme="minorHAnsi"/>
                <w:b/>
                <w:sz w:val="22"/>
                <w:szCs w:val="22"/>
              </w:rPr>
              <w:t>Date</w:t>
            </w:r>
          </w:p>
        </w:tc>
      </w:tr>
      <w:tr w:rsidR="005C03EA" w:rsidRPr="0059498A" w14:paraId="43F2CF86" w14:textId="77777777" w:rsidTr="00770C29">
        <w:tc>
          <w:tcPr>
            <w:tcW w:w="4622" w:type="dxa"/>
            <w:shd w:val="clear" w:color="auto" w:fill="auto"/>
          </w:tcPr>
          <w:p w14:paraId="7E6A7CB3" w14:textId="5DD2632D" w:rsidR="005C03EA" w:rsidRPr="0059498A" w:rsidRDefault="005C03EA" w:rsidP="00770C29">
            <w:pPr>
              <w:rPr>
                <w:rFonts w:cstheme="minorHAnsi"/>
                <w:sz w:val="22"/>
                <w:szCs w:val="22"/>
              </w:rPr>
            </w:pPr>
            <w:r w:rsidRPr="0059498A">
              <w:rPr>
                <w:rFonts w:cstheme="minorHAnsi"/>
                <w:sz w:val="22"/>
                <w:szCs w:val="22"/>
              </w:rPr>
              <w:t xml:space="preserve">Closing Date for Receipt of Expressions of Interest </w:t>
            </w:r>
          </w:p>
        </w:tc>
        <w:tc>
          <w:tcPr>
            <w:tcW w:w="4623" w:type="dxa"/>
            <w:shd w:val="clear" w:color="auto" w:fill="auto"/>
          </w:tcPr>
          <w:p w14:paraId="563ED80A" w14:textId="3AE37BE9" w:rsidR="00886F0A" w:rsidRPr="0059498A" w:rsidRDefault="0029437A" w:rsidP="00710D8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Tuesday 20</w:t>
            </w:r>
            <w:r w:rsidRPr="0029437A">
              <w:rPr>
                <w:rFonts w:cstheme="minorHAnsi"/>
                <w:sz w:val="22"/>
                <w:szCs w:val="22"/>
                <w:vertAlign w:val="superscript"/>
                <w:lang w:val="en-US"/>
              </w:rPr>
              <w:t>th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January 2026</w:t>
            </w:r>
          </w:p>
        </w:tc>
      </w:tr>
      <w:tr w:rsidR="005C03EA" w:rsidRPr="0059498A" w14:paraId="59682354" w14:textId="77777777" w:rsidTr="00770C29">
        <w:tc>
          <w:tcPr>
            <w:tcW w:w="4622" w:type="dxa"/>
            <w:shd w:val="clear" w:color="auto" w:fill="auto"/>
          </w:tcPr>
          <w:p w14:paraId="4730AC1A" w14:textId="77777777" w:rsidR="00FE3E93" w:rsidRDefault="005C03EA" w:rsidP="00AC6DE9">
            <w:pPr>
              <w:rPr>
                <w:rFonts w:cstheme="minorHAnsi"/>
                <w:sz w:val="22"/>
                <w:szCs w:val="22"/>
              </w:rPr>
            </w:pPr>
            <w:r w:rsidRPr="0059498A">
              <w:rPr>
                <w:rFonts w:cstheme="minorHAnsi"/>
                <w:sz w:val="22"/>
                <w:szCs w:val="22"/>
              </w:rPr>
              <w:t>Meet the Chair</w:t>
            </w:r>
            <w:r w:rsidR="0059498A" w:rsidRPr="0059498A">
              <w:rPr>
                <w:rFonts w:cstheme="minorHAnsi"/>
                <w:sz w:val="22"/>
                <w:szCs w:val="22"/>
              </w:rPr>
              <w:t xml:space="preserve">, Nicola Gregory  </w:t>
            </w:r>
            <w:r w:rsidRPr="0059498A">
              <w:rPr>
                <w:rFonts w:cstheme="minorHAnsi"/>
                <w:sz w:val="22"/>
                <w:szCs w:val="22"/>
              </w:rPr>
              <w:t xml:space="preserve">      </w:t>
            </w:r>
          </w:p>
          <w:p w14:paraId="674198B8" w14:textId="230E0F03" w:rsidR="005C03EA" w:rsidRPr="0059498A" w:rsidRDefault="00FE3E93" w:rsidP="00AC6D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(If more than one candidate)</w:t>
            </w:r>
            <w:r w:rsidR="005C03EA" w:rsidRPr="0059498A">
              <w:rPr>
                <w:rFonts w:cstheme="minorHAnsi"/>
                <w:sz w:val="22"/>
                <w:szCs w:val="22"/>
              </w:rPr>
              <w:t xml:space="preserve">                                     </w:t>
            </w:r>
          </w:p>
          <w:p w14:paraId="5A8CB5B1" w14:textId="77777777" w:rsidR="005C03EA" w:rsidRPr="0059498A" w:rsidRDefault="005C03EA" w:rsidP="00AC6DE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23" w:type="dxa"/>
            <w:shd w:val="clear" w:color="auto" w:fill="auto"/>
          </w:tcPr>
          <w:p w14:paraId="4276A912" w14:textId="11F389C5" w:rsidR="00D57A5C" w:rsidRPr="0029437A" w:rsidRDefault="002565BD" w:rsidP="00770C29">
            <w:pPr>
              <w:rPr>
                <w:rFonts w:cstheme="minorHAnsi"/>
                <w:sz w:val="22"/>
                <w:szCs w:val="22"/>
              </w:rPr>
            </w:pPr>
            <w:r w:rsidRPr="0029437A">
              <w:rPr>
                <w:rFonts w:cstheme="minorHAnsi"/>
                <w:sz w:val="22"/>
                <w:szCs w:val="22"/>
              </w:rPr>
              <w:t xml:space="preserve">Week commencing </w:t>
            </w:r>
            <w:r w:rsidR="0029437A" w:rsidRPr="0029437A">
              <w:rPr>
                <w:rFonts w:cstheme="minorHAnsi"/>
                <w:sz w:val="22"/>
                <w:szCs w:val="22"/>
              </w:rPr>
              <w:t>26</w:t>
            </w:r>
            <w:r w:rsidR="0029437A" w:rsidRPr="0029437A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29437A" w:rsidRPr="0029437A">
              <w:rPr>
                <w:rFonts w:cstheme="minorHAnsi"/>
                <w:sz w:val="22"/>
                <w:szCs w:val="22"/>
              </w:rPr>
              <w:t xml:space="preserve"> January 2026</w:t>
            </w:r>
            <w:r w:rsidRPr="0029437A">
              <w:rPr>
                <w:rFonts w:cstheme="minorHAnsi"/>
                <w:sz w:val="22"/>
                <w:szCs w:val="22"/>
              </w:rPr>
              <w:t xml:space="preserve"> - date to be arranged with candidates </w:t>
            </w:r>
          </w:p>
          <w:p w14:paraId="587D490B" w14:textId="2221DB99" w:rsidR="005C03EA" w:rsidRPr="0059498A" w:rsidRDefault="005C03EA" w:rsidP="002565BD">
            <w:pPr>
              <w:rPr>
                <w:rFonts w:cstheme="minorHAnsi"/>
                <w:sz w:val="22"/>
                <w:szCs w:val="22"/>
              </w:rPr>
            </w:pPr>
            <w:r w:rsidRPr="0029437A">
              <w:rPr>
                <w:rFonts w:cstheme="minorHAnsi"/>
                <w:sz w:val="22"/>
                <w:szCs w:val="22"/>
              </w:rPr>
              <w:t xml:space="preserve">Ballot Paper and details of candidates will be sent to all Parents after this </w:t>
            </w:r>
            <w:r w:rsidR="002565BD" w:rsidRPr="0029437A">
              <w:rPr>
                <w:rFonts w:cstheme="minorHAnsi"/>
                <w:sz w:val="22"/>
                <w:szCs w:val="22"/>
              </w:rPr>
              <w:t>meeting</w:t>
            </w:r>
            <w:r w:rsidRPr="0029437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5C03EA" w:rsidRPr="0059498A" w14:paraId="125B49E7" w14:textId="77777777" w:rsidTr="00770C29">
        <w:tc>
          <w:tcPr>
            <w:tcW w:w="4622" w:type="dxa"/>
            <w:shd w:val="clear" w:color="auto" w:fill="auto"/>
          </w:tcPr>
          <w:p w14:paraId="1BB2064F" w14:textId="655666DF" w:rsidR="005C03EA" w:rsidRPr="0059498A" w:rsidRDefault="005C03EA" w:rsidP="00313505">
            <w:pPr>
              <w:rPr>
                <w:rFonts w:cstheme="minorHAnsi"/>
                <w:sz w:val="22"/>
                <w:szCs w:val="22"/>
              </w:rPr>
            </w:pPr>
            <w:r w:rsidRPr="0059498A">
              <w:rPr>
                <w:rFonts w:cstheme="minorHAnsi"/>
                <w:sz w:val="22"/>
                <w:szCs w:val="22"/>
              </w:rPr>
              <w:t xml:space="preserve">Election Dates (If an election is required) </w:t>
            </w:r>
          </w:p>
        </w:tc>
        <w:tc>
          <w:tcPr>
            <w:tcW w:w="4623" w:type="dxa"/>
            <w:shd w:val="clear" w:color="auto" w:fill="auto"/>
          </w:tcPr>
          <w:p w14:paraId="4040D5EA" w14:textId="74B1DA47" w:rsidR="005C03EA" w:rsidRPr="00F52955" w:rsidRDefault="003D5CC1" w:rsidP="0029437A">
            <w:pPr>
              <w:rPr>
                <w:rFonts w:cstheme="minorHAnsi"/>
                <w:sz w:val="22"/>
                <w:szCs w:val="22"/>
                <w:highlight w:val="yellow"/>
              </w:rPr>
            </w:pPr>
            <w:r w:rsidRPr="0029437A">
              <w:rPr>
                <w:rFonts w:cstheme="minorHAnsi"/>
                <w:sz w:val="22"/>
                <w:szCs w:val="22"/>
              </w:rPr>
              <w:t xml:space="preserve">Monday </w:t>
            </w:r>
            <w:r w:rsidR="0029437A" w:rsidRPr="0029437A">
              <w:rPr>
                <w:rFonts w:cstheme="minorHAnsi"/>
                <w:sz w:val="22"/>
                <w:szCs w:val="22"/>
              </w:rPr>
              <w:t>2</w:t>
            </w:r>
            <w:r w:rsidR="0029437A" w:rsidRPr="0029437A">
              <w:rPr>
                <w:rFonts w:cstheme="minorHAnsi"/>
                <w:sz w:val="22"/>
                <w:szCs w:val="22"/>
                <w:vertAlign w:val="superscript"/>
              </w:rPr>
              <w:t>nd</w:t>
            </w:r>
            <w:r w:rsidR="0029437A" w:rsidRPr="0029437A">
              <w:rPr>
                <w:rFonts w:cstheme="minorHAnsi"/>
                <w:sz w:val="22"/>
                <w:szCs w:val="22"/>
              </w:rPr>
              <w:t xml:space="preserve"> February</w:t>
            </w:r>
            <w:r w:rsidRPr="0029437A">
              <w:rPr>
                <w:rFonts w:cstheme="minorHAnsi"/>
                <w:sz w:val="22"/>
                <w:szCs w:val="22"/>
              </w:rPr>
              <w:t xml:space="preserve"> – </w:t>
            </w:r>
            <w:r w:rsidR="008A5C2C" w:rsidRPr="0029437A">
              <w:rPr>
                <w:rFonts w:cstheme="minorHAnsi"/>
                <w:sz w:val="22"/>
                <w:szCs w:val="22"/>
              </w:rPr>
              <w:t xml:space="preserve">Thursday </w:t>
            </w:r>
            <w:r w:rsidR="0029437A" w:rsidRPr="0029437A">
              <w:rPr>
                <w:rFonts w:cstheme="minorHAnsi"/>
                <w:sz w:val="22"/>
                <w:szCs w:val="22"/>
              </w:rPr>
              <w:t>5</w:t>
            </w:r>
            <w:r w:rsidR="0029437A" w:rsidRPr="0029437A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29437A" w:rsidRPr="0029437A">
              <w:rPr>
                <w:rFonts w:cstheme="minorHAnsi"/>
                <w:sz w:val="22"/>
                <w:szCs w:val="22"/>
              </w:rPr>
              <w:t xml:space="preserve"> February</w:t>
            </w:r>
          </w:p>
        </w:tc>
      </w:tr>
      <w:tr w:rsidR="005C03EA" w:rsidRPr="0059498A" w14:paraId="15BDCD35" w14:textId="77777777" w:rsidTr="00770C29">
        <w:tc>
          <w:tcPr>
            <w:tcW w:w="4622" w:type="dxa"/>
            <w:shd w:val="clear" w:color="auto" w:fill="auto"/>
          </w:tcPr>
          <w:p w14:paraId="47428E18" w14:textId="77777777" w:rsidR="005C03EA" w:rsidRPr="0059498A" w:rsidRDefault="005C03EA" w:rsidP="00AC6DE9">
            <w:pPr>
              <w:rPr>
                <w:rFonts w:cstheme="minorHAnsi"/>
                <w:sz w:val="22"/>
                <w:szCs w:val="22"/>
              </w:rPr>
            </w:pPr>
            <w:r w:rsidRPr="0059498A">
              <w:rPr>
                <w:rFonts w:cstheme="minorHAnsi"/>
                <w:sz w:val="22"/>
                <w:szCs w:val="22"/>
              </w:rPr>
              <w:t xml:space="preserve">Counting of Votes and Declaration of Result  </w:t>
            </w:r>
          </w:p>
          <w:p w14:paraId="5F521991" w14:textId="77777777" w:rsidR="005C03EA" w:rsidRPr="0059498A" w:rsidRDefault="005C03EA" w:rsidP="00AC6DE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23" w:type="dxa"/>
            <w:shd w:val="clear" w:color="auto" w:fill="auto"/>
          </w:tcPr>
          <w:p w14:paraId="77FF3C6B" w14:textId="1B3680F1" w:rsidR="002565BD" w:rsidRPr="0059498A" w:rsidRDefault="005C03EA" w:rsidP="0029437A">
            <w:pPr>
              <w:rPr>
                <w:rFonts w:cstheme="minorHAnsi"/>
                <w:sz w:val="22"/>
                <w:szCs w:val="22"/>
              </w:rPr>
            </w:pPr>
            <w:r w:rsidRPr="0029437A">
              <w:rPr>
                <w:rFonts w:cstheme="minorHAnsi"/>
                <w:sz w:val="22"/>
                <w:szCs w:val="22"/>
              </w:rPr>
              <w:t xml:space="preserve">This will take place at the school on </w:t>
            </w:r>
            <w:r w:rsidR="003D5CC1" w:rsidRPr="0029437A">
              <w:rPr>
                <w:rFonts w:cstheme="minorHAnsi"/>
                <w:sz w:val="22"/>
                <w:szCs w:val="22"/>
              </w:rPr>
              <w:t xml:space="preserve">Friday </w:t>
            </w:r>
            <w:r w:rsidR="0029437A" w:rsidRPr="0029437A">
              <w:rPr>
                <w:rFonts w:cstheme="minorHAnsi"/>
                <w:sz w:val="22"/>
                <w:szCs w:val="22"/>
              </w:rPr>
              <w:t>6</w:t>
            </w:r>
            <w:r w:rsidR="0029437A" w:rsidRPr="0029437A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29437A" w:rsidRPr="0029437A">
              <w:rPr>
                <w:rFonts w:cstheme="minorHAnsi"/>
                <w:sz w:val="22"/>
                <w:szCs w:val="22"/>
              </w:rPr>
              <w:t xml:space="preserve"> February</w:t>
            </w:r>
          </w:p>
        </w:tc>
      </w:tr>
      <w:tr w:rsidR="002565BD" w:rsidRPr="0059498A" w14:paraId="4C110122" w14:textId="77777777" w:rsidTr="00770C29">
        <w:tc>
          <w:tcPr>
            <w:tcW w:w="4622" w:type="dxa"/>
            <w:shd w:val="clear" w:color="auto" w:fill="auto"/>
          </w:tcPr>
          <w:p w14:paraId="1E5676D5" w14:textId="6E48E3B5" w:rsidR="002565BD" w:rsidRPr="0059498A" w:rsidRDefault="002565BD" w:rsidP="00AC6D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Elected governor attends next </w:t>
            </w:r>
            <w:proofErr w:type="gramStart"/>
            <w:r>
              <w:rPr>
                <w:rFonts w:cstheme="minorHAnsi"/>
                <w:sz w:val="22"/>
                <w:szCs w:val="22"/>
              </w:rPr>
              <w:t>meeting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of the governing body</w:t>
            </w:r>
          </w:p>
        </w:tc>
        <w:tc>
          <w:tcPr>
            <w:tcW w:w="4623" w:type="dxa"/>
            <w:shd w:val="clear" w:color="auto" w:fill="auto"/>
          </w:tcPr>
          <w:p w14:paraId="76198505" w14:textId="1A977A12" w:rsidR="002565BD" w:rsidRPr="00FE3E93" w:rsidRDefault="0029437A" w:rsidP="00D57A5C">
            <w:pPr>
              <w:rPr>
                <w:rFonts w:cstheme="minorHAnsi"/>
                <w:sz w:val="22"/>
                <w:szCs w:val="22"/>
                <w:highlight w:val="yellow"/>
              </w:rPr>
            </w:pPr>
            <w:r>
              <w:rPr>
                <w:rFonts w:cstheme="minorHAnsi"/>
                <w:sz w:val="22"/>
                <w:szCs w:val="22"/>
              </w:rPr>
              <w:t>Tuesday 10</w:t>
            </w:r>
            <w:r w:rsidRPr="0029437A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sz w:val="22"/>
                <w:szCs w:val="22"/>
              </w:rPr>
              <w:t xml:space="preserve"> February 5pm</w:t>
            </w:r>
            <w:r w:rsidR="008A5C2C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2D76394E" w14:textId="77777777" w:rsidR="005C03EA" w:rsidRPr="0059498A" w:rsidRDefault="005C03EA" w:rsidP="005C03EA">
      <w:pPr>
        <w:rPr>
          <w:rFonts w:cstheme="minorHAnsi"/>
          <w:sz w:val="22"/>
          <w:szCs w:val="22"/>
        </w:rPr>
      </w:pPr>
    </w:p>
    <w:p w14:paraId="038A32E0" w14:textId="6877E22F" w:rsidR="005C03EA" w:rsidRPr="0059498A" w:rsidRDefault="00DA3ECA" w:rsidP="005C03EA">
      <w:pPr>
        <w:rPr>
          <w:rFonts w:cstheme="minorHAnsi"/>
          <w:color w:val="FF0000"/>
          <w:sz w:val="22"/>
          <w:szCs w:val="22"/>
        </w:rPr>
      </w:pPr>
      <w:r w:rsidRPr="0059498A">
        <w:rPr>
          <w:rFonts w:cstheme="minorHAnsi"/>
          <w:sz w:val="22"/>
          <w:szCs w:val="22"/>
        </w:rPr>
        <w:t>Should you have any questions</w:t>
      </w:r>
      <w:r w:rsidR="005C03EA" w:rsidRPr="0059498A">
        <w:rPr>
          <w:rFonts w:cstheme="minorHAnsi"/>
          <w:sz w:val="22"/>
          <w:szCs w:val="22"/>
        </w:rPr>
        <w:t xml:space="preserve"> about the role of parent governor, or about the election process, please contact </w:t>
      </w:r>
      <w:r w:rsidR="005C03EA" w:rsidRPr="0059498A">
        <w:rPr>
          <w:rFonts w:cstheme="minorHAnsi"/>
          <w:color w:val="000000" w:themeColor="text1"/>
          <w:sz w:val="22"/>
          <w:szCs w:val="22"/>
        </w:rPr>
        <w:t>the C</w:t>
      </w:r>
      <w:r w:rsidR="002A6F46">
        <w:rPr>
          <w:rFonts w:cstheme="minorHAnsi"/>
          <w:color w:val="000000" w:themeColor="text1"/>
          <w:sz w:val="22"/>
          <w:szCs w:val="22"/>
        </w:rPr>
        <w:t>lerk of the</w:t>
      </w:r>
      <w:r w:rsidR="005C03EA" w:rsidRPr="0059498A">
        <w:rPr>
          <w:rFonts w:cstheme="minorHAnsi"/>
          <w:color w:val="000000" w:themeColor="text1"/>
          <w:sz w:val="22"/>
          <w:szCs w:val="22"/>
        </w:rPr>
        <w:t xml:space="preserve"> AGB via the school office. </w:t>
      </w:r>
    </w:p>
    <w:p w14:paraId="67CE6927" w14:textId="77777777" w:rsidR="005C03EA" w:rsidRPr="0059498A" w:rsidRDefault="005C03EA" w:rsidP="005C03EA">
      <w:pPr>
        <w:tabs>
          <w:tab w:val="left" w:pos="-180"/>
        </w:tabs>
        <w:ind w:right="929"/>
        <w:jc w:val="both"/>
        <w:rPr>
          <w:rFonts w:cstheme="minorHAnsi"/>
          <w:sz w:val="22"/>
          <w:szCs w:val="22"/>
        </w:rPr>
      </w:pPr>
      <w:r w:rsidRPr="0059498A">
        <w:rPr>
          <w:rFonts w:cstheme="minorHAnsi"/>
          <w:sz w:val="22"/>
          <w:szCs w:val="22"/>
        </w:rPr>
        <w:t>Yours sincerely</w:t>
      </w:r>
    </w:p>
    <w:p w14:paraId="74A4FCB1" w14:textId="5D9047A7" w:rsidR="005C03EA" w:rsidRPr="0059498A" w:rsidRDefault="005C03EA" w:rsidP="005C03EA">
      <w:pPr>
        <w:tabs>
          <w:tab w:val="left" w:pos="-180"/>
        </w:tabs>
        <w:ind w:right="929"/>
        <w:jc w:val="both"/>
        <w:rPr>
          <w:rFonts w:cstheme="minorHAnsi"/>
          <w:sz w:val="22"/>
          <w:szCs w:val="22"/>
        </w:rPr>
      </w:pPr>
    </w:p>
    <w:p w14:paraId="0E79ED3B" w14:textId="77777777" w:rsidR="00770C29" w:rsidRPr="0059498A" w:rsidRDefault="00770C29" w:rsidP="005C03EA">
      <w:pPr>
        <w:tabs>
          <w:tab w:val="left" w:pos="-180"/>
        </w:tabs>
        <w:ind w:right="929"/>
        <w:jc w:val="both"/>
        <w:rPr>
          <w:rFonts w:cstheme="minorHAnsi"/>
          <w:sz w:val="22"/>
          <w:szCs w:val="22"/>
        </w:rPr>
      </w:pPr>
      <w:r w:rsidRPr="0059498A">
        <w:rPr>
          <w:rFonts w:cstheme="minorHAnsi"/>
          <w:sz w:val="22"/>
          <w:szCs w:val="22"/>
        </w:rPr>
        <w:t xml:space="preserve">Dawn </w:t>
      </w:r>
      <w:proofErr w:type="spellStart"/>
      <w:r w:rsidRPr="0059498A">
        <w:rPr>
          <w:rFonts w:cstheme="minorHAnsi"/>
          <w:sz w:val="22"/>
          <w:szCs w:val="22"/>
        </w:rPr>
        <w:t>McAughey</w:t>
      </w:r>
      <w:proofErr w:type="spellEnd"/>
    </w:p>
    <w:p w14:paraId="32FA19B3" w14:textId="22255D53" w:rsidR="005C03EA" w:rsidRPr="0059498A" w:rsidRDefault="005C03EA" w:rsidP="005C03EA">
      <w:pPr>
        <w:tabs>
          <w:tab w:val="left" w:pos="-180"/>
        </w:tabs>
        <w:ind w:right="929"/>
        <w:jc w:val="both"/>
        <w:rPr>
          <w:rFonts w:cstheme="minorHAnsi"/>
          <w:sz w:val="22"/>
          <w:szCs w:val="22"/>
        </w:rPr>
      </w:pPr>
      <w:r w:rsidRPr="0059498A">
        <w:rPr>
          <w:rFonts w:cstheme="minorHAnsi"/>
          <w:sz w:val="22"/>
          <w:szCs w:val="22"/>
        </w:rPr>
        <w:t xml:space="preserve">Headteacher </w:t>
      </w:r>
    </w:p>
    <w:p w14:paraId="3FB8A9E4" w14:textId="77777777" w:rsidR="005C03EA" w:rsidRPr="00770C29" w:rsidRDefault="005C03EA" w:rsidP="005C03EA">
      <w:pPr>
        <w:tabs>
          <w:tab w:val="left" w:pos="-180"/>
        </w:tabs>
        <w:ind w:right="929"/>
        <w:jc w:val="both"/>
        <w:rPr>
          <w:rFonts w:cstheme="minorHAnsi"/>
          <w:u w:val="single"/>
        </w:rPr>
      </w:pPr>
    </w:p>
    <w:p w14:paraId="67A34D2A" w14:textId="5E978C56" w:rsidR="005C03EA" w:rsidRPr="0059498A" w:rsidRDefault="005C03EA" w:rsidP="005C03EA">
      <w:pPr>
        <w:rPr>
          <w:rFonts w:cstheme="minorHAnsi"/>
          <w:sz w:val="22"/>
          <w:szCs w:val="22"/>
        </w:rPr>
      </w:pPr>
      <w:r w:rsidRPr="0059498A">
        <w:rPr>
          <w:rFonts w:cstheme="minorHAnsi"/>
          <w:sz w:val="22"/>
          <w:szCs w:val="22"/>
        </w:rPr>
        <w:t>Enc:  Eligibility Criteria</w:t>
      </w:r>
    </w:p>
    <w:p w14:paraId="2CD6D58B" w14:textId="6EF240B6" w:rsidR="005C03EA" w:rsidRPr="00FA410E" w:rsidRDefault="005C03EA" w:rsidP="005C03EA">
      <w:pPr>
        <w:rPr>
          <w:rFonts w:cstheme="minorHAnsi"/>
          <w:sz w:val="22"/>
          <w:szCs w:val="22"/>
        </w:rPr>
      </w:pPr>
      <w:r w:rsidRPr="0059498A">
        <w:rPr>
          <w:rFonts w:cstheme="minorHAnsi"/>
          <w:sz w:val="22"/>
          <w:szCs w:val="22"/>
        </w:rPr>
        <w:t xml:space="preserve">         </w:t>
      </w:r>
      <w:r w:rsidR="00770C29" w:rsidRPr="0059498A">
        <w:rPr>
          <w:rFonts w:cstheme="minorHAnsi"/>
          <w:sz w:val="22"/>
          <w:szCs w:val="22"/>
        </w:rPr>
        <w:t xml:space="preserve"> </w:t>
      </w:r>
      <w:r w:rsidRPr="0059498A">
        <w:rPr>
          <w:rFonts w:cstheme="minorHAnsi"/>
          <w:sz w:val="22"/>
          <w:szCs w:val="22"/>
        </w:rPr>
        <w:t>Expression of Interest Form (Parent Governor)</w:t>
      </w:r>
      <w:r w:rsidR="00FE3E93" w:rsidRPr="00770C29">
        <w:rPr>
          <w:rFonts w:cstheme="minorHAnsi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4D9E685" wp14:editId="22A40A0A">
            <wp:simplePos x="0" y="0"/>
            <wp:positionH relativeFrom="margin">
              <wp:posOffset>-279400</wp:posOffset>
            </wp:positionH>
            <wp:positionV relativeFrom="margin">
              <wp:posOffset>-384175</wp:posOffset>
            </wp:positionV>
            <wp:extent cx="2171700" cy="914400"/>
            <wp:effectExtent l="0" t="0" r="0" b="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C03EA" w:rsidRPr="00FA410E" w:rsidSect="00FE3E93">
      <w:pgSz w:w="11900" w:h="16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43B7" w14:textId="77777777" w:rsidR="00115F21" w:rsidRDefault="00115F21" w:rsidP="000E6B9C">
      <w:r>
        <w:separator/>
      </w:r>
    </w:p>
  </w:endnote>
  <w:endnote w:type="continuationSeparator" w:id="0">
    <w:p w14:paraId="0557B9CA" w14:textId="77777777" w:rsidR="00115F21" w:rsidRDefault="00115F21" w:rsidP="000E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 Lt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FFEE" w14:textId="77777777" w:rsidR="00115F21" w:rsidRDefault="00115F21" w:rsidP="000E6B9C">
      <w:r>
        <w:separator/>
      </w:r>
    </w:p>
  </w:footnote>
  <w:footnote w:type="continuationSeparator" w:id="0">
    <w:p w14:paraId="2431A0A0" w14:textId="77777777" w:rsidR="00115F21" w:rsidRDefault="00115F21" w:rsidP="000E6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19A4"/>
    <w:multiLevelType w:val="hybridMultilevel"/>
    <w:tmpl w:val="A1FA70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A43692"/>
    <w:multiLevelType w:val="hybridMultilevel"/>
    <w:tmpl w:val="8CDA0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12F8F"/>
    <w:multiLevelType w:val="multilevel"/>
    <w:tmpl w:val="6826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E100C"/>
    <w:multiLevelType w:val="hybridMultilevel"/>
    <w:tmpl w:val="31DE5B7E"/>
    <w:lvl w:ilvl="0" w:tplc="638A10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7483490">
    <w:abstractNumId w:val="3"/>
  </w:num>
  <w:num w:numId="2" w16cid:durableId="293223170">
    <w:abstractNumId w:val="2"/>
  </w:num>
  <w:num w:numId="3" w16cid:durableId="600454570">
    <w:abstractNumId w:val="0"/>
  </w:num>
  <w:num w:numId="4" w16cid:durableId="114196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9C"/>
    <w:rsid w:val="00062EA3"/>
    <w:rsid w:val="00084342"/>
    <w:rsid w:val="000E6B9C"/>
    <w:rsid w:val="000F08A5"/>
    <w:rsid w:val="00115F21"/>
    <w:rsid w:val="001313A4"/>
    <w:rsid w:val="001D0E4D"/>
    <w:rsid w:val="002565BD"/>
    <w:rsid w:val="0029437A"/>
    <w:rsid w:val="002A37A5"/>
    <w:rsid w:val="002A6F46"/>
    <w:rsid w:val="002B61F2"/>
    <w:rsid w:val="002E2AD2"/>
    <w:rsid w:val="00313505"/>
    <w:rsid w:val="00330941"/>
    <w:rsid w:val="00382E0C"/>
    <w:rsid w:val="003D5CC1"/>
    <w:rsid w:val="004C03D5"/>
    <w:rsid w:val="0052157C"/>
    <w:rsid w:val="005320AA"/>
    <w:rsid w:val="00574F7B"/>
    <w:rsid w:val="0059498A"/>
    <w:rsid w:val="005C03EA"/>
    <w:rsid w:val="00603187"/>
    <w:rsid w:val="00710D82"/>
    <w:rsid w:val="00770C29"/>
    <w:rsid w:val="00886F0A"/>
    <w:rsid w:val="008A5C2C"/>
    <w:rsid w:val="00955245"/>
    <w:rsid w:val="00986485"/>
    <w:rsid w:val="009E2BA0"/>
    <w:rsid w:val="00A3412F"/>
    <w:rsid w:val="00AB48CB"/>
    <w:rsid w:val="00AC6DE9"/>
    <w:rsid w:val="00B21F5A"/>
    <w:rsid w:val="00B2318A"/>
    <w:rsid w:val="00CD7873"/>
    <w:rsid w:val="00D06812"/>
    <w:rsid w:val="00D30178"/>
    <w:rsid w:val="00D40505"/>
    <w:rsid w:val="00D57A5C"/>
    <w:rsid w:val="00DA3ECA"/>
    <w:rsid w:val="00DB3C6E"/>
    <w:rsid w:val="00E707AA"/>
    <w:rsid w:val="00E82CEF"/>
    <w:rsid w:val="00F52955"/>
    <w:rsid w:val="00FA410E"/>
    <w:rsid w:val="00FA4519"/>
    <w:rsid w:val="00F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0F1B0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707AA"/>
    <w:pPr>
      <w:keepNext/>
      <w:outlineLvl w:val="1"/>
    </w:pPr>
    <w:rPr>
      <w:rFonts w:ascii="Verdana" w:eastAsia="Times New Roman" w:hAnsi="Verdana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B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B9C"/>
  </w:style>
  <w:style w:type="paragraph" w:styleId="Footer">
    <w:name w:val="footer"/>
    <w:basedOn w:val="Normal"/>
    <w:link w:val="FooterChar"/>
    <w:uiPriority w:val="99"/>
    <w:unhideWhenUsed/>
    <w:rsid w:val="000E6B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B9C"/>
  </w:style>
  <w:style w:type="paragraph" w:styleId="BalloonText">
    <w:name w:val="Balloon Text"/>
    <w:basedOn w:val="Normal"/>
    <w:link w:val="BalloonTextChar"/>
    <w:uiPriority w:val="99"/>
    <w:semiHidden/>
    <w:unhideWhenUsed/>
    <w:rsid w:val="00CD7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7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62EA3"/>
    <w:rPr>
      <w:rFonts w:ascii="Arial MT Lt" w:eastAsiaTheme="minorEastAsia" w:hAnsi="Arial MT Lt"/>
      <w:lang w:val="en-US"/>
    </w:rPr>
  </w:style>
  <w:style w:type="character" w:customStyle="1" w:styleId="Heading2Char">
    <w:name w:val="Heading 2 Char"/>
    <w:basedOn w:val="DefaultParagraphFont"/>
    <w:link w:val="Heading2"/>
    <w:rsid w:val="00E707AA"/>
    <w:rPr>
      <w:rFonts w:ascii="Verdana" w:eastAsia="Times New Roman" w:hAnsi="Verdana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5C03EA"/>
    <w:pPr>
      <w:ind w:left="720"/>
      <w:contextualSpacing/>
    </w:pPr>
  </w:style>
  <w:style w:type="paragraph" w:styleId="BodyText">
    <w:name w:val="Body Text"/>
    <w:basedOn w:val="Normal"/>
    <w:link w:val="BodyTextChar"/>
    <w:rsid w:val="00AC6DE9"/>
    <w:pPr>
      <w:jc w:val="both"/>
    </w:pPr>
    <w:rPr>
      <w:rFonts w:ascii="Arial" w:eastAsia="Times New Roman" w:hAnsi="Arial" w:cs="Times New Roman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AC6DE9"/>
    <w:rPr>
      <w:rFonts w:ascii="Arial" w:eastAsia="Times New Roman" w:hAnsi="Arial" w:cs="Times New Roman"/>
      <w:b/>
      <w:sz w:val="22"/>
      <w:szCs w:val="20"/>
    </w:rPr>
  </w:style>
  <w:style w:type="paragraph" w:styleId="Subtitle">
    <w:name w:val="Subtitle"/>
    <w:basedOn w:val="Normal"/>
    <w:link w:val="SubtitleChar"/>
    <w:qFormat/>
    <w:rsid w:val="00AC6DE9"/>
    <w:pPr>
      <w:jc w:val="center"/>
    </w:pPr>
    <w:rPr>
      <w:rFonts w:ascii="Arial" w:eastAsia="Times New Roman" w:hAnsi="Arial" w:cs="Times New Roman"/>
      <w:b/>
      <w:sz w:val="32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AC6DE9"/>
    <w:rPr>
      <w:rFonts w:ascii="Arial" w:eastAsia="Times New Roman" w:hAnsi="Arial" w:cs="Times New Roman"/>
      <w:b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d2c377-1710-41b2-91f9-3fc28c6780ae" xsi:nil="true"/>
    <lcf76f155ced4ddcb4097134ff3c332f xmlns="5a1b4ccb-f904-46f0-b00e-e01421fdb5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9BC275D881B4AB679B62074545901" ma:contentTypeVersion="16" ma:contentTypeDescription="Create a new document." ma:contentTypeScope="" ma:versionID="c6c5779486a578c4f02d5e90d18e073f">
  <xsd:schema xmlns:xsd="http://www.w3.org/2001/XMLSchema" xmlns:xs="http://www.w3.org/2001/XMLSchema" xmlns:p="http://schemas.microsoft.com/office/2006/metadata/properties" xmlns:ns2="5a1b4ccb-f904-46f0-b00e-e01421fdb5a1" xmlns:ns3="b3d2c377-1710-41b2-91f9-3fc28c6780ae" targetNamespace="http://schemas.microsoft.com/office/2006/metadata/properties" ma:root="true" ma:fieldsID="f4389e4fdebc9699243bac4c8d9d8e39" ns2:_="" ns3:_="">
    <xsd:import namespace="5a1b4ccb-f904-46f0-b00e-e01421fdb5a1"/>
    <xsd:import namespace="b3d2c377-1710-41b2-91f9-3fc28c6780a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b4ccb-f904-46f0-b00e-e01421fdb5a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a3be15d-62ab-4747-9cca-abaedad99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2c377-1710-41b2-91f9-3fc28c6780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657d23e-4758-42ea-ad0b-aa5dcf6100c1}" ma:internalName="TaxCatchAll" ma:showField="CatchAllData" ma:web="b3d2c377-1710-41b2-91f9-3fc28c678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135B3-A85B-49F8-831E-37A0797B360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ad93c6a-70e6-473e-ba31-dfd6184ca05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88A0A7-54E9-495E-8F2D-0C2F2EE3A045}"/>
</file>

<file path=customXml/itemProps3.xml><?xml version="1.0" encoding="utf-8"?>
<ds:datastoreItem xmlns:ds="http://schemas.openxmlformats.org/officeDocument/2006/customXml" ds:itemID="{4BB633E7-F541-458C-BD4D-5121BA1E25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Lucy Foster</cp:lastModifiedBy>
  <cp:revision>2</cp:revision>
  <cp:lastPrinted>2020-01-17T10:16:00Z</cp:lastPrinted>
  <dcterms:created xsi:type="dcterms:W3CDTF">2026-01-06T13:49:00Z</dcterms:created>
  <dcterms:modified xsi:type="dcterms:W3CDTF">2026-01-06T13:49:00Z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0x01010027D9BC275D881B4AB679B62074545901</vt:lpwstr>
  </property>
</Properties>
</file>